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E7" w:rsidRDefault="00FB4AFA" w:rsidP="00CE4E5F">
      <w:pPr>
        <w:bidi w:val="0"/>
        <w:ind w:firstLine="567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Exertional Rhabdomyolysis in horses (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>Azoturia,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Tying 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>up,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>chronic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intermittent 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>Rhabdomyolysis)</w:t>
      </w:r>
    </w:p>
    <w:p w:rsidR="00FB4AFA" w:rsidRDefault="00FB4AFA" w:rsidP="002804B1">
      <w:pPr>
        <w:bidi w:val="0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Etiology </w:t>
      </w:r>
    </w:p>
    <w:p w:rsidR="00FB4AFA" w:rsidRDefault="00FB4AFA" w:rsidP="002804B1">
      <w:pPr>
        <w:tabs>
          <w:tab w:val="right" w:pos="284"/>
        </w:tabs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The cause of most cases of exertional rhabdomyolysis is not 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>determined.</w:t>
      </w:r>
    </w:p>
    <w:p w:rsidR="00FB4AFA" w:rsidRDefault="00FB4AFA" w:rsidP="002804B1">
      <w:pPr>
        <w:tabs>
          <w:tab w:val="right" w:pos="284"/>
        </w:tabs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Anomalies of muscle metabolism including polysaccharide storage myopathgy of quarter 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>horses,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and draft 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>breeds,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mitochondrial 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>myopathy,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and defects in sarcolemmal function</w:t>
      </w:r>
      <w:r w:rsidR="005F741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are identified in a small proportion of 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 xml:space="preserve">cases. </w:t>
      </w:r>
    </w:p>
    <w:p w:rsidR="00FB4AFA" w:rsidRDefault="00FB4AFA" w:rsidP="002804B1">
      <w:pPr>
        <w:tabs>
          <w:tab w:val="right" w:pos="284"/>
        </w:tabs>
        <w:bidi w:val="0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Other putative causes 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>include:</w:t>
      </w:r>
    </w:p>
    <w:p w:rsidR="00FB4AFA" w:rsidRDefault="00FB4AFA" w:rsidP="002804B1">
      <w:pPr>
        <w:tabs>
          <w:tab w:val="right" w:pos="284"/>
        </w:tabs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Hypothyroidism </w:t>
      </w:r>
    </w:p>
    <w:p w:rsidR="00FB4AFA" w:rsidRDefault="00FB4AFA" w:rsidP="002804B1">
      <w:pPr>
        <w:tabs>
          <w:tab w:val="right" w:pos="284"/>
        </w:tabs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Hormonal imbalance </w:t>
      </w:r>
    </w:p>
    <w:p w:rsidR="00FB4AFA" w:rsidRDefault="00FB4AFA" w:rsidP="002804B1">
      <w:pPr>
        <w:tabs>
          <w:tab w:val="right" w:pos="284"/>
        </w:tabs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Vitamin E and selenium 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 xml:space="preserve">deficiencies. </w:t>
      </w:r>
    </w:p>
    <w:p w:rsidR="00FB4AFA" w:rsidRDefault="00FB4AFA" w:rsidP="002804B1">
      <w:pPr>
        <w:tabs>
          <w:tab w:val="right" w:pos="284"/>
        </w:tabs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Electrolyte abnormalities 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>including: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sodium and potassium deficiency</w:t>
      </w:r>
    </w:p>
    <w:p w:rsidR="00FB4AFA" w:rsidRDefault="00FB4AFA" w:rsidP="002804B1">
      <w:pPr>
        <w:tabs>
          <w:tab w:val="right" w:pos="284"/>
        </w:tabs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High carbohydrates diets </w:t>
      </w:r>
    </w:p>
    <w:p w:rsidR="00FB4AFA" w:rsidRDefault="00FB4AFA" w:rsidP="002804B1">
      <w:pPr>
        <w:tabs>
          <w:tab w:val="right" w:pos="284"/>
        </w:tabs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Exercise at irregular intervals </w:t>
      </w:r>
    </w:p>
    <w:p w:rsidR="00FB4AFA" w:rsidRDefault="00FB4AFA" w:rsidP="002804B1">
      <w:pPr>
        <w:tabs>
          <w:tab w:val="right" w:pos="284"/>
        </w:tabs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Viral infections </w:t>
      </w:r>
    </w:p>
    <w:p w:rsidR="00FB4AFA" w:rsidRDefault="00FB4AFA" w:rsidP="002804B1">
      <w:pPr>
        <w:tabs>
          <w:tab w:val="right" w:pos="284"/>
        </w:tabs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E</w:t>
      </w:r>
      <w:r w:rsidR="005F741C">
        <w:rPr>
          <w:rFonts w:asciiTheme="majorBidi" w:hAnsiTheme="majorBidi" w:cstheme="majorBidi"/>
          <w:sz w:val="28"/>
          <w:szCs w:val="28"/>
          <w:lang w:bidi="ar-IQ"/>
        </w:rPr>
        <w:t>pidem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iology </w:t>
      </w:r>
    </w:p>
    <w:p w:rsidR="00FB4AFA" w:rsidRDefault="00FB4AFA" w:rsidP="002804B1">
      <w:pPr>
        <w:tabs>
          <w:tab w:val="right" w:pos="284"/>
        </w:tabs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Exertional 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>rhabdomyolysis of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>athletic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horses occurs as a sporadic disease world wide.</w:t>
      </w:r>
    </w:p>
    <w:p w:rsidR="00FB4AFA" w:rsidRDefault="00FB4AFA" w:rsidP="002804B1">
      <w:pPr>
        <w:tabs>
          <w:tab w:val="right" w:pos="284"/>
        </w:tabs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Outbreaks of rhabdomyolysis not associated with exercise in horses at pasture are 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>reported.</w:t>
      </w:r>
    </w:p>
    <w:p w:rsidR="00FB4AFA" w:rsidRDefault="00FB4AFA" w:rsidP="002804B1">
      <w:pPr>
        <w:tabs>
          <w:tab w:val="right" w:pos="284"/>
        </w:tabs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The disease is almost always associated with 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>exercise,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more than 50% of cases </w:t>
      </w:r>
      <w:r w:rsidR="005F741C">
        <w:rPr>
          <w:rFonts w:asciiTheme="majorBidi" w:hAnsiTheme="majorBidi" w:cstheme="majorBidi"/>
          <w:sz w:val="28"/>
          <w:szCs w:val="28"/>
          <w:lang w:bidi="ar-IQ"/>
        </w:rPr>
        <w:t>in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thorough bred race horses become evident during or immediately after 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>exercise,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and most of remaining cases are evident after a short period of r</w:t>
      </w:r>
      <w:r w:rsidR="005F741C">
        <w:rPr>
          <w:rFonts w:asciiTheme="majorBidi" w:hAnsiTheme="majorBidi" w:cstheme="majorBidi"/>
          <w:sz w:val="28"/>
          <w:szCs w:val="28"/>
          <w:lang w:bidi="ar-IQ"/>
        </w:rPr>
        <w:t>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st 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>(horses)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after 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>exercise.</w:t>
      </w:r>
    </w:p>
    <w:p w:rsidR="00FB4AFA" w:rsidRDefault="00FB4AFA" w:rsidP="002804B1">
      <w:pPr>
        <w:tabs>
          <w:tab w:val="right" w:pos="284"/>
        </w:tabs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Occurrence of the disease is unpredictable – a horse working strenuously for weeks without a problem can develop the disease after routine exercise bout. </w:t>
      </w:r>
    </w:p>
    <w:p w:rsidR="00FB4AFA" w:rsidRDefault="00FB4AFA" w:rsidP="002804B1">
      <w:pPr>
        <w:tabs>
          <w:tab w:val="right" w:pos="284"/>
        </w:tabs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Exertional rhabdomyolysis is thought to occur more commonly in young female 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>horses,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although epidemiological evidence of this is 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 xml:space="preserve">lacking. </w:t>
      </w:r>
    </w:p>
    <w:p w:rsidR="00FB4AFA" w:rsidRDefault="00FB4AFA" w:rsidP="002804B1">
      <w:pPr>
        <w:tabs>
          <w:tab w:val="right" w:pos="284"/>
        </w:tabs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A</w:t>
      </w:r>
      <w:r w:rsidR="005F741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genetic linkage with </w:t>
      </w:r>
      <w:r w:rsidR="00592AFA">
        <w:rPr>
          <w:rFonts w:asciiTheme="majorBidi" w:hAnsiTheme="majorBidi" w:cstheme="majorBidi"/>
          <w:sz w:val="28"/>
          <w:szCs w:val="28"/>
          <w:lang w:bidi="ar-IQ"/>
        </w:rPr>
        <w:t xml:space="preserve">susceptibility to the disease is present in standard bred trotters in 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>Sweden,</w:t>
      </w:r>
      <w:r w:rsidR="00592AFA">
        <w:rPr>
          <w:rFonts w:asciiTheme="majorBidi" w:hAnsiTheme="majorBidi" w:cstheme="majorBidi"/>
          <w:sz w:val="28"/>
          <w:szCs w:val="28"/>
          <w:lang w:bidi="ar-IQ"/>
        </w:rPr>
        <w:t xml:space="preserve"> and there is a familial</w:t>
      </w:r>
      <w:r w:rsidR="005F741C">
        <w:rPr>
          <w:rFonts w:asciiTheme="majorBidi" w:hAnsiTheme="majorBidi" w:cstheme="majorBidi"/>
          <w:sz w:val="28"/>
          <w:szCs w:val="28"/>
          <w:lang w:bidi="ar-IQ"/>
        </w:rPr>
        <w:t xml:space="preserve"> incidence of the disease in th</w:t>
      </w:r>
      <w:r w:rsidR="00592AFA">
        <w:rPr>
          <w:rFonts w:asciiTheme="majorBidi" w:hAnsiTheme="majorBidi" w:cstheme="majorBidi"/>
          <w:sz w:val="28"/>
          <w:szCs w:val="28"/>
          <w:lang w:bidi="ar-IQ"/>
        </w:rPr>
        <w:t xml:space="preserve">orough bred race 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 xml:space="preserve">horses. </w:t>
      </w:r>
    </w:p>
    <w:p w:rsidR="00592AFA" w:rsidRDefault="00592AFA" w:rsidP="002804B1">
      <w:pPr>
        <w:tabs>
          <w:tab w:val="right" w:pos="284"/>
        </w:tabs>
        <w:bidi w:val="0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Pathogenesis </w:t>
      </w:r>
    </w:p>
    <w:p w:rsidR="00592AFA" w:rsidRDefault="00592AFA" w:rsidP="002804B1">
      <w:pPr>
        <w:tabs>
          <w:tab w:val="right" w:pos="284"/>
        </w:tabs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The underlying cause is usually not 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>known,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but the inciting cause is almost a</w:t>
      </w:r>
      <w:r w:rsidR="005F741C">
        <w:rPr>
          <w:rFonts w:asciiTheme="majorBidi" w:hAnsiTheme="majorBidi" w:cstheme="majorBidi"/>
          <w:sz w:val="28"/>
          <w:szCs w:val="28"/>
          <w:lang w:bidi="ar-IQ"/>
        </w:rPr>
        <w:t>l</w:t>
      </w:r>
      <w:r>
        <w:rPr>
          <w:rFonts w:asciiTheme="majorBidi" w:hAnsiTheme="majorBidi" w:cstheme="majorBidi"/>
          <w:sz w:val="28"/>
          <w:szCs w:val="28"/>
          <w:lang w:bidi="ar-IQ"/>
        </w:rPr>
        <w:t>ways exercise .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>however,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exertional rhabdomyolysis is 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>not,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contrary to earlier suggestions, associated with excessive lactate accumulation</w:t>
      </w:r>
      <w:r w:rsidR="005F741C">
        <w:rPr>
          <w:rFonts w:asciiTheme="majorBidi" w:hAnsiTheme="majorBidi" w:cstheme="majorBidi"/>
          <w:sz w:val="28"/>
          <w:szCs w:val="28"/>
          <w:lang w:bidi="ar-IQ"/>
        </w:rPr>
        <w:t xml:space="preserve"> in muscle or systemic lactic 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 xml:space="preserve">acidosis. </w:t>
      </w:r>
    </w:p>
    <w:p w:rsidR="00592AFA" w:rsidRDefault="00592AFA" w:rsidP="002804B1">
      <w:pPr>
        <w:tabs>
          <w:tab w:val="right" w:pos="284"/>
        </w:tabs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Whatever the inciting 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>cause,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the end result is loss of integrity of the cell membrane of muscle 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>cells,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with subsequent muscle dysfunction and death .cell 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>contents,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including myoglobin and 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>enzymes,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are released into surrounding tissues and enter the 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 xml:space="preserve">blood. </w:t>
      </w:r>
    </w:p>
    <w:p w:rsidR="00592AFA" w:rsidRDefault="00592AFA" w:rsidP="002804B1">
      <w:pPr>
        <w:tabs>
          <w:tab w:val="right" w:pos="284"/>
        </w:tabs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Myoglobinuria </w:t>
      </w:r>
      <w:r w:rsidR="005F741C">
        <w:rPr>
          <w:rFonts w:asciiTheme="majorBidi" w:hAnsiTheme="majorBidi" w:cstheme="majorBidi"/>
          <w:sz w:val="28"/>
          <w:szCs w:val="28"/>
          <w:lang w:bidi="ar-IQ"/>
        </w:rPr>
        <w:t>results in myo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globinuric nephropathy and renal failure in severe 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 xml:space="preserve">cases. </w:t>
      </w:r>
    </w:p>
    <w:p w:rsidR="00592AFA" w:rsidRDefault="005F741C" w:rsidP="002804B1">
      <w:pPr>
        <w:tabs>
          <w:tab w:val="right" w:pos="284"/>
        </w:tabs>
        <w:bidi w:val="0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C</w:t>
      </w:r>
      <w:r w:rsidR="00592AFA">
        <w:rPr>
          <w:rFonts w:asciiTheme="majorBidi" w:hAnsiTheme="majorBidi" w:cstheme="majorBidi"/>
          <w:sz w:val="28"/>
          <w:szCs w:val="28"/>
          <w:lang w:bidi="ar-IQ"/>
        </w:rPr>
        <w:t xml:space="preserve">linical findings </w:t>
      </w:r>
    </w:p>
    <w:p w:rsidR="00592AFA" w:rsidRDefault="00592AFA" w:rsidP="002804B1">
      <w:pPr>
        <w:tabs>
          <w:tab w:val="right" w:pos="284"/>
        </w:tabs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They are variable and range from poor performance to recumbency and death. </w:t>
      </w:r>
    </w:p>
    <w:p w:rsidR="00592AFA" w:rsidRDefault="00592AFA" w:rsidP="002804B1">
      <w:pPr>
        <w:tabs>
          <w:tab w:val="right" w:pos="284"/>
        </w:tabs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Signs may be mild and resolve spontaneously within 24h or severe and progressive.</w:t>
      </w:r>
    </w:p>
    <w:p w:rsidR="00592AFA" w:rsidRDefault="00592AFA" w:rsidP="002804B1">
      <w:pPr>
        <w:tabs>
          <w:tab w:val="right" w:pos="284"/>
        </w:tabs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The usual presentation is a </w:t>
      </w:r>
      <w:r w:rsidR="005F741C">
        <w:rPr>
          <w:rFonts w:asciiTheme="majorBidi" w:hAnsiTheme="majorBidi" w:cstheme="majorBidi"/>
          <w:sz w:val="28"/>
          <w:szCs w:val="28"/>
          <w:lang w:bidi="ar-IQ"/>
        </w:rPr>
        <w:t>y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oung (2-5 year 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>olds)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female race horse with recurrent ep</w:t>
      </w:r>
      <w:r w:rsidR="005F741C">
        <w:rPr>
          <w:rFonts w:asciiTheme="majorBidi" w:hAnsiTheme="majorBidi" w:cstheme="majorBidi"/>
          <w:sz w:val="28"/>
          <w:szCs w:val="28"/>
          <w:lang w:bidi="ar-IQ"/>
        </w:rPr>
        <w:t xml:space="preserve">isodes of stiff gait after 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>exercise.</w:t>
      </w:r>
    </w:p>
    <w:p w:rsidR="00592AFA" w:rsidRDefault="00592AFA" w:rsidP="002804B1">
      <w:pPr>
        <w:tabs>
          <w:tab w:val="right" w:pos="284"/>
        </w:tabs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The horse does not perform to expectation and displays a short stepping gait that may be mistaken for lower leg lameness.</w:t>
      </w:r>
    </w:p>
    <w:p w:rsidR="00592AFA" w:rsidRDefault="00592AFA" w:rsidP="002804B1">
      <w:pPr>
        <w:tabs>
          <w:tab w:val="right" w:pos="284"/>
        </w:tabs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The horse may be reluctant to move when placed in its 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>stall,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be apprehensive and 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>anorectic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and frequent shift their 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 xml:space="preserve">weight. </w:t>
      </w:r>
    </w:p>
    <w:p w:rsidR="00592AFA" w:rsidRDefault="00592AFA" w:rsidP="002804B1">
      <w:pPr>
        <w:tabs>
          <w:tab w:val="right" w:pos="284"/>
        </w:tabs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>More sever</w:t>
      </w:r>
      <w:r w:rsidR="00B42ABD">
        <w:rPr>
          <w:rFonts w:asciiTheme="majorBidi" w:hAnsiTheme="majorBidi" w:cstheme="majorBidi"/>
          <w:sz w:val="28"/>
          <w:szCs w:val="28"/>
          <w:lang w:bidi="ar-IQ"/>
        </w:rPr>
        <w:t>e</w:t>
      </w:r>
      <w:r>
        <w:rPr>
          <w:rFonts w:asciiTheme="majorBidi" w:hAnsiTheme="majorBidi" w:cstheme="majorBidi"/>
          <w:sz w:val="28"/>
          <w:szCs w:val="28"/>
          <w:lang w:bidi="ar-IQ"/>
        </w:rPr>
        <w:t>ly affected horses may be unable to continue to exercise , have hard and pai</w:t>
      </w:r>
      <w:r w:rsidR="00B42ABD">
        <w:rPr>
          <w:rFonts w:asciiTheme="majorBidi" w:hAnsiTheme="majorBidi" w:cstheme="majorBidi"/>
          <w:sz w:val="28"/>
          <w:szCs w:val="28"/>
          <w:lang w:bidi="ar-IQ"/>
        </w:rPr>
        <w:t xml:space="preserve">nful muscles ( usually </w:t>
      </w:r>
      <w:r>
        <w:rPr>
          <w:rFonts w:asciiTheme="majorBidi" w:hAnsiTheme="majorBidi" w:cstheme="majorBidi"/>
          <w:sz w:val="28"/>
          <w:szCs w:val="28"/>
          <w:lang w:bidi="ar-IQ"/>
        </w:rPr>
        <w:t>gluteal muscles ) , sweat excessively , be apprehensive , refuse to walk , and be tachycardiac and tachypneic .Affected horses may be hyperthermic .</w:t>
      </w:r>
    </w:p>
    <w:p w:rsidR="003B387D" w:rsidRDefault="003B387D" w:rsidP="002804B1">
      <w:pPr>
        <w:tabs>
          <w:tab w:val="right" w:pos="284"/>
        </w:tabs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Signs consistent with abdominal pain are present in many severely affected 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>horses.</w:t>
      </w:r>
    </w:p>
    <w:p w:rsidR="003B387D" w:rsidRDefault="003B387D" w:rsidP="002804B1">
      <w:pPr>
        <w:tabs>
          <w:tab w:val="right" w:pos="284"/>
        </w:tabs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Deep red urine (myoglobinuria) occurs but is not a cons</w:t>
      </w:r>
      <w:r w:rsidR="00B42ABD">
        <w:rPr>
          <w:rFonts w:asciiTheme="majorBidi" w:hAnsiTheme="majorBidi" w:cstheme="majorBidi"/>
          <w:sz w:val="28"/>
          <w:szCs w:val="28"/>
          <w:lang w:bidi="ar-IQ"/>
        </w:rPr>
        <w:t>i</w:t>
      </w:r>
      <w:r>
        <w:rPr>
          <w:rFonts w:asciiTheme="majorBidi" w:hAnsiTheme="majorBidi" w:cstheme="majorBidi"/>
          <w:sz w:val="28"/>
          <w:szCs w:val="28"/>
          <w:lang w:bidi="ar-IQ"/>
        </w:rPr>
        <w:t>stent finding.</w:t>
      </w:r>
    </w:p>
    <w:p w:rsidR="003B387D" w:rsidRDefault="003B387D" w:rsidP="002804B1">
      <w:pPr>
        <w:tabs>
          <w:tab w:val="right" w:pos="284"/>
        </w:tabs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Severely affected horses may be 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>recumbent.</w:t>
      </w:r>
    </w:p>
    <w:p w:rsidR="003B387D" w:rsidRDefault="003B387D" w:rsidP="002804B1">
      <w:pPr>
        <w:tabs>
          <w:tab w:val="right" w:pos="284"/>
        </w:tabs>
        <w:bidi w:val="0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Clinical pathology </w:t>
      </w:r>
    </w:p>
    <w:p w:rsidR="003B387D" w:rsidRDefault="003B387D" w:rsidP="002804B1">
      <w:pPr>
        <w:tabs>
          <w:tab w:val="right" w:pos="284"/>
        </w:tabs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Mildly or in</w:t>
      </w:r>
      <w:r w:rsidR="00B42AB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apparently affec</w:t>
      </w:r>
      <w:r w:rsidR="00B42ABD">
        <w:rPr>
          <w:rFonts w:asciiTheme="majorBidi" w:hAnsiTheme="majorBidi" w:cstheme="majorBidi"/>
          <w:sz w:val="28"/>
          <w:szCs w:val="28"/>
          <w:lang w:bidi="ar-IQ"/>
        </w:rPr>
        <w:t>te</w:t>
      </w:r>
      <w:r>
        <w:rPr>
          <w:rFonts w:asciiTheme="majorBidi" w:hAnsiTheme="majorBidi" w:cstheme="majorBidi"/>
          <w:sz w:val="28"/>
          <w:szCs w:val="28"/>
          <w:lang w:bidi="ar-IQ"/>
        </w:rPr>
        <w:t>d horses will have moderate increase in serum creatine kinase (CK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>),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Aspartate aminotransferase (AST) and Lactate dehydrogenase (LDH) 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>activity.</w:t>
      </w:r>
    </w:p>
    <w:p w:rsidR="003B387D" w:rsidRDefault="003B387D" w:rsidP="002804B1">
      <w:pPr>
        <w:tabs>
          <w:tab w:val="right" w:pos="284"/>
        </w:tabs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Serum myoglobin concentration increase markedly during exercise in affected 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>horses,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and decline within 24-48 hr.</w:t>
      </w:r>
    </w:p>
    <w:p w:rsidR="003B387D" w:rsidRDefault="003B387D" w:rsidP="002804B1">
      <w:pPr>
        <w:tabs>
          <w:tab w:val="right" w:pos="284"/>
        </w:tabs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Severely a</w:t>
      </w:r>
      <w:r w:rsidR="00B42ABD">
        <w:rPr>
          <w:rFonts w:asciiTheme="majorBidi" w:hAnsiTheme="majorBidi" w:cstheme="majorBidi"/>
          <w:sz w:val="28"/>
          <w:szCs w:val="28"/>
          <w:lang w:bidi="ar-IQ"/>
        </w:rPr>
        <w:t xml:space="preserve">ffected horses are often 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>hyponatremic,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>hyperkalemic,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>and hypochloremic.</w:t>
      </w:r>
    </w:p>
    <w:p w:rsidR="003B387D" w:rsidRDefault="003B387D" w:rsidP="00FF3802">
      <w:pPr>
        <w:tabs>
          <w:tab w:val="right" w:pos="284"/>
        </w:tabs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Azotemic 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>(increase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serum urea nitrogen and creatinine concen</w:t>
      </w:r>
      <w:r w:rsidR="00B42ABD">
        <w:rPr>
          <w:rFonts w:asciiTheme="majorBidi" w:hAnsiTheme="majorBidi" w:cstheme="majorBidi"/>
          <w:sz w:val="28"/>
          <w:szCs w:val="28"/>
          <w:lang w:bidi="ar-IQ"/>
        </w:rPr>
        <w:t>trations a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nd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acidotic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or 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>alkalotic.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>hemoconcentration.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increase serum total protein 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>conce</w:t>
      </w:r>
      <w:r w:rsidR="00FF3802">
        <w:rPr>
          <w:rFonts w:asciiTheme="majorBidi" w:hAnsiTheme="majorBidi" w:cstheme="majorBidi"/>
          <w:sz w:val="28"/>
          <w:szCs w:val="28"/>
          <w:lang w:bidi="ar-IQ"/>
        </w:rPr>
        <w:t>n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>tration.</w:t>
      </w:r>
    </w:p>
    <w:p w:rsidR="003B387D" w:rsidRDefault="003B387D" w:rsidP="002804B1">
      <w:pPr>
        <w:tabs>
          <w:tab w:val="right" w:pos="284"/>
        </w:tabs>
        <w:bidi w:val="0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Differential diagno</w:t>
      </w:r>
      <w:r w:rsidR="00B42ABD">
        <w:rPr>
          <w:rFonts w:asciiTheme="majorBidi" w:hAnsiTheme="majorBidi" w:cstheme="majorBidi"/>
          <w:sz w:val="28"/>
          <w:szCs w:val="28"/>
          <w:lang w:bidi="ar-IQ"/>
        </w:rPr>
        <w:t>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is </w:t>
      </w:r>
    </w:p>
    <w:p w:rsidR="003B387D" w:rsidRDefault="003B387D" w:rsidP="002804B1">
      <w:pPr>
        <w:tabs>
          <w:tab w:val="right" w:pos="284"/>
        </w:tabs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Ear tick (otobius 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>megnini)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.induced muscle 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>cramping.</w:t>
      </w:r>
    </w:p>
    <w:p w:rsidR="003B387D" w:rsidRDefault="003B387D" w:rsidP="002804B1">
      <w:pPr>
        <w:tabs>
          <w:tab w:val="right" w:pos="284"/>
        </w:tabs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Polysaccharide storage myopathy</w:t>
      </w:r>
      <w:r w:rsidR="00B42AB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of quarter horses </w:t>
      </w:r>
    </w:p>
    <w:p w:rsidR="003B387D" w:rsidRDefault="003B387D" w:rsidP="00FF3802">
      <w:pPr>
        <w:tabs>
          <w:tab w:val="right" w:pos="284"/>
        </w:tabs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Cassia </w:t>
      </w:r>
      <w:r w:rsidR="00FF3802">
        <w:rPr>
          <w:rFonts w:asciiTheme="majorBidi" w:hAnsiTheme="majorBidi" w:cstheme="majorBidi"/>
          <w:sz w:val="28"/>
          <w:szCs w:val="28"/>
          <w:lang w:bidi="ar-IQ"/>
        </w:rPr>
        <w:t xml:space="preserve">occidentalios </w:t>
      </w:r>
      <w:proofErr w:type="spellStart"/>
      <w:r w:rsidR="00FF3802">
        <w:rPr>
          <w:rFonts w:asciiTheme="majorBidi" w:hAnsiTheme="majorBidi" w:cstheme="majorBidi"/>
          <w:sz w:val="28"/>
          <w:szCs w:val="28"/>
          <w:lang w:bidi="ar-IQ"/>
        </w:rPr>
        <w:t>toxicos</w:t>
      </w:r>
      <w:r>
        <w:rPr>
          <w:rFonts w:asciiTheme="majorBidi" w:hAnsiTheme="majorBidi" w:cstheme="majorBidi"/>
          <w:sz w:val="28"/>
          <w:szCs w:val="28"/>
          <w:lang w:bidi="ar-IQ"/>
        </w:rPr>
        <w:t>is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3B387D" w:rsidRDefault="003B387D" w:rsidP="002804B1">
      <w:pPr>
        <w:tabs>
          <w:tab w:val="right" w:pos="284"/>
        </w:tabs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Hypertkalemic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>periodic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paralysis </w:t>
      </w:r>
    </w:p>
    <w:p w:rsidR="003B387D" w:rsidRDefault="003B387D" w:rsidP="002804B1">
      <w:pPr>
        <w:tabs>
          <w:tab w:val="right" w:pos="284"/>
        </w:tabs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Laminitis </w:t>
      </w:r>
    </w:p>
    <w:p w:rsidR="003B387D" w:rsidRDefault="003B387D" w:rsidP="002804B1">
      <w:pPr>
        <w:tabs>
          <w:tab w:val="right" w:pos="284"/>
        </w:tabs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Colic </w:t>
      </w:r>
    </w:p>
    <w:p w:rsidR="003B387D" w:rsidRDefault="003B387D" w:rsidP="002804B1">
      <w:pPr>
        <w:tabs>
          <w:tab w:val="right" w:pos="284"/>
        </w:tabs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Pleuritis </w:t>
      </w:r>
    </w:p>
    <w:p w:rsidR="003B387D" w:rsidRDefault="003B387D" w:rsidP="002804B1">
      <w:pPr>
        <w:tabs>
          <w:tab w:val="right" w:pos="284"/>
        </w:tabs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Aorto- iliac thrombosis </w:t>
      </w:r>
    </w:p>
    <w:p w:rsidR="003B387D" w:rsidRDefault="003B387D" w:rsidP="002804B1">
      <w:pPr>
        <w:tabs>
          <w:tab w:val="right" w:pos="284"/>
        </w:tabs>
        <w:bidi w:val="0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Treatme</w:t>
      </w:r>
      <w:r w:rsidR="00B42ABD">
        <w:rPr>
          <w:rFonts w:asciiTheme="majorBidi" w:hAnsiTheme="majorBidi" w:cstheme="majorBidi"/>
          <w:sz w:val="28"/>
          <w:szCs w:val="28"/>
          <w:lang w:bidi="ar-IQ"/>
        </w:rPr>
        <w:t>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t </w:t>
      </w:r>
    </w:p>
    <w:p w:rsidR="003B387D" w:rsidRDefault="003B387D" w:rsidP="002804B1">
      <w:pPr>
        <w:tabs>
          <w:tab w:val="right" w:pos="284"/>
        </w:tabs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The treatment chosen depend on the severity of the 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>disease.</w:t>
      </w:r>
    </w:p>
    <w:p w:rsidR="003B387D" w:rsidRDefault="003B387D" w:rsidP="002804B1">
      <w:pPr>
        <w:tabs>
          <w:tab w:val="right" w:pos="284"/>
        </w:tabs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The general principles are 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>rest,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correct</w:t>
      </w:r>
      <w:r w:rsidR="00B42ABD">
        <w:rPr>
          <w:rFonts w:asciiTheme="majorBidi" w:hAnsiTheme="majorBidi" w:cstheme="majorBidi"/>
          <w:sz w:val="28"/>
          <w:szCs w:val="28"/>
          <w:lang w:bidi="ar-IQ"/>
        </w:rPr>
        <w:t>i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on of 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>dehydration,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and electrolytes 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 xml:space="preserve">abnormalities. </w:t>
      </w:r>
    </w:p>
    <w:p w:rsidR="003B387D" w:rsidRDefault="003B387D" w:rsidP="002804B1">
      <w:pPr>
        <w:tabs>
          <w:tab w:val="right" w:pos="284"/>
        </w:tabs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Prevention of complication including 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>nephritis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and laminitis and provision of analgesia </w:t>
      </w:r>
    </w:p>
    <w:p w:rsidR="003B387D" w:rsidRDefault="003B387D" w:rsidP="002804B1">
      <w:pPr>
        <w:tabs>
          <w:tab w:val="right" w:pos="284"/>
        </w:tabs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Mildly affected horse (heart rate &lt; 60 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>bpm,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normal rectal temperature and respiratory 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>rate,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no 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>dehydration)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may be treated wit</w:t>
      </w:r>
      <w:r w:rsidR="00B42ABD">
        <w:rPr>
          <w:rFonts w:asciiTheme="majorBidi" w:hAnsiTheme="majorBidi" w:cstheme="majorBidi"/>
          <w:sz w:val="28"/>
          <w:szCs w:val="28"/>
          <w:lang w:bidi="ar-IQ"/>
        </w:rPr>
        <w:t>h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re</w:t>
      </w:r>
      <w:r w:rsidR="00B42ABD">
        <w:rPr>
          <w:rFonts w:asciiTheme="majorBidi" w:hAnsiTheme="majorBidi" w:cstheme="majorBidi"/>
          <w:sz w:val="28"/>
          <w:szCs w:val="28"/>
          <w:lang w:bidi="ar-IQ"/>
        </w:rPr>
        <w:t xml:space="preserve">st and phenylbutazone 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>(2.2</w:t>
      </w:r>
      <w:r w:rsidR="00B42ABD">
        <w:rPr>
          <w:rFonts w:asciiTheme="majorBidi" w:hAnsiTheme="majorBidi" w:cstheme="majorBidi"/>
          <w:sz w:val="28"/>
          <w:szCs w:val="28"/>
          <w:lang w:bidi="ar-IQ"/>
        </w:rPr>
        <w:t xml:space="preserve"> mg /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>kg,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orally or IV every 12 hr for 2-4 d).</w:t>
      </w:r>
    </w:p>
    <w:p w:rsidR="003B387D" w:rsidRDefault="003B387D" w:rsidP="002804B1">
      <w:pPr>
        <w:tabs>
          <w:tab w:val="right" w:pos="284"/>
        </w:tabs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Horses should be given mild exercise with incremental increases in workload as soon as they no longer have signs of muscle 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>pain.</w:t>
      </w:r>
    </w:p>
    <w:p w:rsidR="003B387D" w:rsidRDefault="003B387D" w:rsidP="002804B1">
      <w:pPr>
        <w:tabs>
          <w:tab w:val="right" w:pos="284"/>
        </w:tabs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Access to water should be 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>unrestricted.</w:t>
      </w:r>
    </w:p>
    <w:p w:rsidR="003B387D" w:rsidRDefault="003B387D" w:rsidP="002804B1">
      <w:pPr>
        <w:tabs>
          <w:tab w:val="right" w:pos="284"/>
        </w:tabs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Severely affected horses 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>(heart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rate &gt; 60 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>bpm,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rectal temperature &gt; 39 </w:t>
      </w:r>
      <w:r w:rsidR="002804B1" w:rsidRPr="00B42ABD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o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>C,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8-10% 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>dehydrated,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reluctant or unable to 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>walk)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should not be 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>exercised,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including walking back to their 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>stalls,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unless it is 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>unavoidable.</w:t>
      </w:r>
    </w:p>
    <w:p w:rsidR="007B1FA9" w:rsidRDefault="007B1FA9" w:rsidP="002804B1">
      <w:pPr>
        <w:tabs>
          <w:tab w:val="right" w:pos="284"/>
        </w:tabs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Isotonic poly ionic fluids such as lactated Ringer's 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>solution,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should be administered IV to severely affected horses to correct any dehydration and to insure a mild </w:t>
      </w:r>
      <w:proofErr w:type="spellStart"/>
      <w:r w:rsidR="00FF3802">
        <w:rPr>
          <w:rFonts w:asciiTheme="majorBidi" w:hAnsiTheme="majorBidi" w:cstheme="majorBidi"/>
          <w:sz w:val="28"/>
          <w:szCs w:val="28"/>
          <w:lang w:bidi="ar-IQ"/>
        </w:rPr>
        <w:t>diu</w:t>
      </w:r>
      <w:r>
        <w:rPr>
          <w:rFonts w:asciiTheme="majorBidi" w:hAnsiTheme="majorBidi" w:cstheme="majorBidi"/>
          <w:sz w:val="28"/>
          <w:szCs w:val="28"/>
          <w:lang w:bidi="ar-IQ"/>
        </w:rPr>
        <w:t>resis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to prevent mypoglobinuric 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>nephropathy.</w:t>
      </w:r>
    </w:p>
    <w:p w:rsidR="007B1FA9" w:rsidRDefault="007B1FA9" w:rsidP="002804B1">
      <w:pPr>
        <w:tabs>
          <w:tab w:val="right" w:pos="284"/>
        </w:tabs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Less severely affected horses can be treated by administration of fluids by nasogastric 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 xml:space="preserve">intubation. </w:t>
      </w:r>
    </w:p>
    <w:p w:rsidR="007B1FA9" w:rsidRDefault="007B1FA9" w:rsidP="002804B1">
      <w:pPr>
        <w:tabs>
          <w:tab w:val="right" w:pos="284"/>
        </w:tabs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Urine should be alkalinized by administration of sodium bicarbonate (1.3% solution IV or 50-100g of sodium bicarbonate orally every 12 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>h)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to minimize the nephrotox</w:t>
      </w:r>
      <w:r w:rsidR="00B42ABD">
        <w:rPr>
          <w:rFonts w:asciiTheme="majorBidi" w:hAnsiTheme="majorBidi" w:cstheme="majorBidi"/>
          <w:sz w:val="28"/>
          <w:szCs w:val="28"/>
          <w:lang w:bidi="ar-IQ"/>
        </w:rPr>
        <w:t>i</w:t>
      </w:r>
      <w:r>
        <w:rPr>
          <w:rFonts w:asciiTheme="majorBidi" w:hAnsiTheme="majorBidi" w:cstheme="majorBidi"/>
          <w:sz w:val="28"/>
          <w:szCs w:val="28"/>
          <w:lang w:bidi="ar-IQ"/>
        </w:rPr>
        <w:t>city of myoglobin.</w:t>
      </w:r>
    </w:p>
    <w:p w:rsidR="007B1FA9" w:rsidRDefault="007B1FA9" w:rsidP="002804B1">
      <w:pPr>
        <w:tabs>
          <w:tab w:val="right" w:pos="284"/>
        </w:tabs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Affected horses should not be given 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>diuretics.</w:t>
      </w:r>
    </w:p>
    <w:p w:rsidR="007B1FA9" w:rsidRDefault="007B1FA9" w:rsidP="002804B1">
      <w:pPr>
        <w:tabs>
          <w:tab w:val="right" w:pos="284"/>
        </w:tabs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Analgesia </w:t>
      </w:r>
    </w:p>
    <w:p w:rsidR="007B1FA9" w:rsidRDefault="007B1FA9" w:rsidP="002804B1">
      <w:pPr>
        <w:tabs>
          <w:tab w:val="right" w:pos="284"/>
        </w:tabs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 xml:space="preserve">Phenylbutazone 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>(2.2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– 4.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 xml:space="preserve">4 mg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/kg IV or 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>orally,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every 12-24 h).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7B1FA9" w:rsidRDefault="007B1FA9" w:rsidP="002804B1">
      <w:pPr>
        <w:tabs>
          <w:tab w:val="right" w:pos="284"/>
        </w:tabs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Flunixin meglumine 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>(1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mg / kg IV every 7h).or ketoproten 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>(2.2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mg / kg IV every 12 h). </w:t>
      </w:r>
    </w:p>
    <w:p w:rsidR="007B1FA9" w:rsidRPr="00B42ABD" w:rsidRDefault="007B1FA9" w:rsidP="002804B1">
      <w:pPr>
        <w:tabs>
          <w:tab w:val="right" w:pos="284"/>
        </w:tabs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Mild sedation 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>(acetylpromazine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0.02-0.04 mg /kg IM). Or Xylazine 0.1 </w:t>
      </w:r>
      <w:r w:rsidRPr="00B42ABD">
        <w:rPr>
          <w:rFonts w:asciiTheme="majorBidi" w:hAnsiTheme="majorBidi" w:cstheme="majorBidi"/>
          <w:sz w:val="28"/>
          <w:szCs w:val="28"/>
          <w:lang w:bidi="ar-IQ"/>
        </w:rPr>
        <w:t xml:space="preserve">mg /kg </w:t>
      </w:r>
      <w:r w:rsidR="002804B1" w:rsidRPr="00B42ABD">
        <w:rPr>
          <w:rFonts w:asciiTheme="majorBidi" w:hAnsiTheme="majorBidi" w:cstheme="majorBidi"/>
          <w:sz w:val="28"/>
          <w:szCs w:val="28"/>
          <w:lang w:bidi="ar-IQ"/>
        </w:rPr>
        <w:t>IM,</w:t>
      </w:r>
      <w:r w:rsidRPr="00B42ABD">
        <w:rPr>
          <w:rFonts w:asciiTheme="majorBidi" w:hAnsiTheme="majorBidi" w:cstheme="majorBidi"/>
          <w:sz w:val="28"/>
          <w:szCs w:val="28"/>
          <w:lang w:bidi="ar-IQ"/>
        </w:rPr>
        <w:t xml:space="preserve"> both wi</w:t>
      </w:r>
      <w:r w:rsidR="00B42ABD" w:rsidRPr="00B42ABD">
        <w:rPr>
          <w:rFonts w:asciiTheme="majorBidi" w:hAnsiTheme="majorBidi" w:cstheme="majorBidi"/>
          <w:sz w:val="28"/>
          <w:szCs w:val="28"/>
          <w:lang w:bidi="ar-IQ"/>
        </w:rPr>
        <w:t xml:space="preserve">th butorphanol 0.01 to 0.02 mg / </w:t>
      </w:r>
      <w:r w:rsidRPr="00B42ABD">
        <w:rPr>
          <w:rFonts w:asciiTheme="majorBidi" w:hAnsiTheme="majorBidi" w:cstheme="majorBidi"/>
          <w:sz w:val="28"/>
          <w:szCs w:val="28"/>
          <w:lang w:bidi="ar-IQ"/>
        </w:rPr>
        <w:t xml:space="preserve">kg may decrease muscle pain and </w:t>
      </w:r>
      <w:r w:rsidR="002804B1" w:rsidRPr="00B42ABD">
        <w:rPr>
          <w:rFonts w:asciiTheme="majorBidi" w:hAnsiTheme="majorBidi" w:cstheme="majorBidi"/>
          <w:sz w:val="28"/>
          <w:szCs w:val="28"/>
          <w:lang w:bidi="ar-IQ"/>
        </w:rPr>
        <w:t>anxiety.</w:t>
      </w:r>
    </w:p>
    <w:p w:rsidR="007B1FA9" w:rsidRPr="002804B1" w:rsidRDefault="007B1FA9" w:rsidP="002804B1">
      <w:pPr>
        <w:tabs>
          <w:tab w:val="right" w:pos="284"/>
        </w:tabs>
        <w:bidi w:val="0"/>
        <w:ind w:firstLine="567"/>
        <w:jc w:val="lowKashida"/>
        <w:rPr>
          <w:rFonts w:asciiTheme="majorBidi" w:hAnsiTheme="majorBidi" w:cstheme="majorBidi"/>
          <w:sz w:val="28"/>
          <w:szCs w:val="28"/>
          <w:lang w:bidi="ar-IQ"/>
        </w:rPr>
      </w:pPr>
      <w:r w:rsidRPr="00B42ABD">
        <w:rPr>
          <w:rFonts w:asciiTheme="majorBidi" w:hAnsiTheme="majorBidi" w:cstheme="majorBidi"/>
          <w:sz w:val="28"/>
          <w:szCs w:val="28"/>
          <w:lang w:bidi="ar-IQ"/>
        </w:rPr>
        <w:t>Recumbent horses should be deeply bedded and reposition</w:t>
      </w:r>
      <w:r w:rsidR="002804B1">
        <w:rPr>
          <w:rFonts w:asciiTheme="majorBidi" w:hAnsiTheme="majorBidi" w:cstheme="majorBidi"/>
          <w:sz w:val="28"/>
          <w:szCs w:val="28"/>
          <w:lang w:bidi="ar-IQ"/>
        </w:rPr>
        <w:t xml:space="preserve">ed by rolling every 2-4 h. </w:t>
      </w:r>
      <w:proofErr w:type="gramStart"/>
      <w:r w:rsidRPr="00B42ABD">
        <w:rPr>
          <w:rFonts w:asciiTheme="majorBidi" w:hAnsiTheme="majorBidi" w:cstheme="majorBidi"/>
          <w:sz w:val="28"/>
          <w:szCs w:val="28"/>
          <w:lang w:bidi="ar-IQ"/>
        </w:rPr>
        <w:t>Severely</w:t>
      </w:r>
      <w:proofErr w:type="gramEnd"/>
      <w:r w:rsidRPr="00B42ABD">
        <w:rPr>
          <w:rFonts w:asciiTheme="majorBidi" w:hAnsiTheme="majorBidi" w:cstheme="majorBidi"/>
          <w:sz w:val="28"/>
          <w:szCs w:val="28"/>
          <w:lang w:bidi="ar-IQ"/>
        </w:rPr>
        <w:t xml:space="preserve"> affected horses should not be forced to stand.</w:t>
      </w:r>
    </w:p>
    <w:sectPr w:rsidR="007B1FA9" w:rsidRPr="002804B1" w:rsidSect="00B42ABD">
      <w:headerReference w:type="default" r:id="rId6"/>
      <w:footerReference w:type="default" r:id="rId7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41C" w:rsidRDefault="005F741C" w:rsidP="005F741C">
      <w:pPr>
        <w:spacing w:after="0" w:line="240" w:lineRule="auto"/>
      </w:pPr>
      <w:r>
        <w:separator/>
      </w:r>
    </w:p>
  </w:endnote>
  <w:endnote w:type="continuationSeparator" w:id="0">
    <w:p w:rsidR="005F741C" w:rsidRDefault="005F741C" w:rsidP="005F7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371720"/>
      <w:docPartObj>
        <w:docPartGallery w:val="Page Numbers (Bottom of Page)"/>
        <w:docPartUnique/>
      </w:docPartObj>
    </w:sdtPr>
    <w:sdtContent>
      <w:p w:rsidR="005F741C" w:rsidRDefault="003D02C4">
        <w:pPr>
          <w:pStyle w:val="Footer"/>
          <w:jc w:val="center"/>
        </w:pPr>
        <w:fldSimple w:instr=" PAGE   \* MERGEFORMAT ">
          <w:r w:rsidR="00CE4E5F">
            <w:rPr>
              <w:noProof/>
              <w:rtl/>
            </w:rPr>
            <w:t>1</w:t>
          </w:r>
        </w:fldSimple>
      </w:p>
    </w:sdtContent>
  </w:sdt>
  <w:p w:rsidR="005F741C" w:rsidRDefault="005F74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41C" w:rsidRDefault="005F741C" w:rsidP="005F741C">
      <w:pPr>
        <w:spacing w:after="0" w:line="240" w:lineRule="auto"/>
      </w:pPr>
      <w:r>
        <w:separator/>
      </w:r>
    </w:p>
  </w:footnote>
  <w:footnote w:type="continuationSeparator" w:id="0">
    <w:p w:rsidR="005F741C" w:rsidRDefault="005F741C" w:rsidP="005F7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41C" w:rsidRPr="005F741C" w:rsidRDefault="005F741C" w:rsidP="005F741C">
    <w:pPr>
      <w:pStyle w:val="Header"/>
      <w:bidi w:val="0"/>
      <w:rPr>
        <w:sz w:val="28"/>
        <w:szCs w:val="28"/>
      </w:rPr>
    </w:pPr>
    <w:r w:rsidRPr="005F741C">
      <w:rPr>
        <w:sz w:val="28"/>
        <w:szCs w:val="28"/>
      </w:rPr>
      <w:t xml:space="preserve">Metabolic Diseases – Azoturia                                 </w:t>
    </w:r>
    <w:r>
      <w:rPr>
        <w:sz w:val="28"/>
        <w:szCs w:val="28"/>
      </w:rPr>
      <w:t xml:space="preserve">Prof . </w:t>
    </w:r>
    <w:r w:rsidRPr="005F741C">
      <w:rPr>
        <w:sz w:val="28"/>
        <w:szCs w:val="28"/>
      </w:rPr>
      <w:t xml:space="preserve"> Al-Khafaji</w:t>
    </w:r>
    <w:r>
      <w:rPr>
        <w:sz w:val="28"/>
        <w:szCs w:val="28"/>
      </w:rPr>
      <w:t xml:space="preserve"> </w:t>
    </w:r>
    <w:r w:rsidRPr="005F741C">
      <w:rPr>
        <w:sz w:val="28"/>
        <w:szCs w:val="28"/>
      </w:rPr>
      <w:t xml:space="preserve"> Nazar </w:t>
    </w:r>
    <w:r w:rsidRPr="005F741C">
      <w:rPr>
        <w:sz w:val="28"/>
        <w:szCs w:val="28"/>
      </w:rPr>
      <w:br/>
      <w:t>=================================</w:t>
    </w:r>
    <w:r>
      <w:rPr>
        <w:sz w:val="28"/>
        <w:szCs w:val="28"/>
      </w:rPr>
      <w:t>==========================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AFA"/>
    <w:rsid w:val="0016483F"/>
    <w:rsid w:val="002804B1"/>
    <w:rsid w:val="003B387D"/>
    <w:rsid w:val="003D02C4"/>
    <w:rsid w:val="00592AFA"/>
    <w:rsid w:val="005F741C"/>
    <w:rsid w:val="007B1FA9"/>
    <w:rsid w:val="00B42ABD"/>
    <w:rsid w:val="00B801E7"/>
    <w:rsid w:val="00CE4E5F"/>
    <w:rsid w:val="00FB4AFA"/>
    <w:rsid w:val="00FF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1E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74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41C"/>
  </w:style>
  <w:style w:type="paragraph" w:styleId="Footer">
    <w:name w:val="footer"/>
    <w:basedOn w:val="Normal"/>
    <w:link w:val="FooterChar"/>
    <w:uiPriority w:val="99"/>
    <w:unhideWhenUsed/>
    <w:rsid w:val="005F74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41C"/>
  </w:style>
  <w:style w:type="paragraph" w:styleId="Title">
    <w:name w:val="Title"/>
    <w:basedOn w:val="Normal"/>
    <w:next w:val="Normal"/>
    <w:link w:val="TitleChar"/>
    <w:uiPriority w:val="10"/>
    <w:qFormat/>
    <w:rsid w:val="005F74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74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4</cp:revision>
  <dcterms:created xsi:type="dcterms:W3CDTF">2014-12-28T20:25:00Z</dcterms:created>
  <dcterms:modified xsi:type="dcterms:W3CDTF">2014-12-28T21:58:00Z</dcterms:modified>
</cp:coreProperties>
</file>